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042B4" w14:textId="77777777" w:rsidR="00231A73" w:rsidRDefault="00BF398E" w:rsidP="00231A73">
      <w:pPr>
        <w:pStyle w:val="Title"/>
        <w:spacing w:before="0" w:line="240" w:lineRule="auto"/>
      </w:pPr>
      <w:r>
        <w:rPr>
          <w:noProof/>
        </w:rPr>
        <mc:AlternateContent>
          <mc:Choice Requires="wps">
            <w:drawing>
              <wp:anchor distT="0" distB="0" distL="114300" distR="114300" simplePos="0" relativeHeight="251660288" behindDoc="0" locked="0" layoutInCell="1" allowOverlap="1" wp14:anchorId="44DD3B3C" wp14:editId="727D8C17">
                <wp:simplePos x="0" y="0"/>
                <wp:positionH relativeFrom="column">
                  <wp:posOffset>0</wp:posOffset>
                </wp:positionH>
                <wp:positionV relativeFrom="paragraph">
                  <wp:posOffset>260446</wp:posOffset>
                </wp:positionV>
                <wp:extent cx="3982552" cy="526095"/>
                <wp:effectExtent l="0" t="0" r="0" b="0"/>
                <wp:wrapNone/>
                <wp:docPr id="307" name="Text Box 2" title="Text Box Title Within PBIS MN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552" cy="526095"/>
                        </a:xfrm>
                        <a:prstGeom prst="rect">
                          <a:avLst/>
                        </a:prstGeom>
                        <a:noFill/>
                        <a:ln w="9525">
                          <a:noFill/>
                          <a:miter lim="800000"/>
                          <a:headEnd/>
                          <a:tailEnd/>
                        </a:ln>
                      </wps:spPr>
                      <wps:txbx>
                        <w:txbxContent>
                          <w:p w14:paraId="22EB9312" w14:textId="5592D265" w:rsidR="00BF398E" w:rsidRPr="009C571F" w:rsidRDefault="009C571F" w:rsidP="009C571F">
                            <w:pPr>
                              <w:pStyle w:val="Subtitle"/>
                              <w:spacing w:before="0" w:beforeAutospacing="0" w:line="240" w:lineRule="auto"/>
                            </w:pPr>
                            <w:r w:rsidRPr="009C571F">
                              <w:t>Recommendations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DD3B3C" id="_x0000_t202" coordsize="21600,21600" o:spt="202" path="m,l,21600r21600,l21600,xe">
                <v:stroke joinstyle="miter"/>
                <v:path gradientshapeok="t" o:connecttype="rect"/>
              </v:shapetype>
              <v:shape id="Text Box 2" o:spid="_x0000_s1026" type="#_x0000_t202" alt="Title: Text Box Title Within PBIS MN logo" style="position:absolute;margin-left:0;margin-top:20.5pt;width:313.6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" filled="f" stroked="f">
                <v:textbox>
                  <w:txbxContent>
                    <w:p w14:paraId="22EB9312" w14:textId="5592D265" w:rsidR="00BF398E" w:rsidRPr="009C571F" w:rsidRDefault="009C571F" w:rsidP="009C571F">
                      <w:pPr>
                        <w:pStyle w:val="Subtitle"/>
                        <w:spacing w:before="0" w:beforeAutospacing="0" w:line="240" w:lineRule="auto"/>
                      </w:pPr>
                      <w:r w:rsidRPr="009C571F">
                        <w:t>Recommendations</w:t>
                      </w:r>
                    </w:p>
                  </w:txbxContent>
                </v:textbox>
              </v:shape>
            </w:pict>
          </mc:Fallback>
        </mc:AlternateContent>
      </w:r>
      <w:r>
        <w:rPr>
          <w:noProof/>
        </w:rPr>
        <w:drawing>
          <wp:inline distT="0" distB="0" distL="0" distR="0" wp14:anchorId="469E801B" wp14:editId="0ACE3AF5">
            <wp:extent cx="5943600" cy="849630"/>
            <wp:effectExtent l="0" t="0" r="0" b="7620"/>
            <wp:docPr id="3" name="Picture 3" descr="Our Minnesota PBIS Logo has green scripted letters for &quot;Minnesota&quot; with blue letters for &quot;P&quot; &quot;B&quot; and &quot;I&quot; with a white letter &quot;S&quot; winding like a country road with a bigger green pine tree, a medium-sized yellow pine tree, and a small red pine tree to represent the three tiers of PBIS supports." title="Minnesota P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PBIS Logo Right Justified (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849630"/>
                    </a:xfrm>
                    <a:prstGeom prst="rect">
                      <a:avLst/>
                    </a:prstGeom>
                  </pic:spPr>
                </pic:pic>
              </a:graphicData>
            </a:graphic>
          </wp:inline>
        </w:drawing>
      </w:r>
    </w:p>
    <w:p w14:paraId="72190156" w14:textId="01084FA0" w:rsidR="007C79E2" w:rsidRPr="00231A73" w:rsidRDefault="00BF398E" w:rsidP="00231A73">
      <w:pPr>
        <w:spacing w:before="0" w:line="240" w:lineRule="auto"/>
        <w:jc w:val="right"/>
        <w:rPr>
          <w:b/>
          <w:sz w:val="28"/>
        </w:rPr>
      </w:pPr>
      <w:r w:rsidRPr="00231A73">
        <w:rPr>
          <w:b/>
          <w:sz w:val="28"/>
        </w:rPr>
        <w:tab/>
      </w:r>
      <w:r w:rsidR="00231A73" w:rsidRPr="00231A73">
        <w:rPr>
          <w:b/>
          <w:sz w:val="28"/>
        </w:rPr>
        <w:t>June</w:t>
      </w:r>
      <w:r w:rsidR="00235977" w:rsidRPr="00231A73">
        <w:rPr>
          <w:b/>
          <w:sz w:val="28"/>
        </w:rPr>
        <w:t xml:space="preserve"> </w:t>
      </w:r>
      <w:r w:rsidR="009C571F" w:rsidRPr="00231A73">
        <w:rPr>
          <w:b/>
          <w:sz w:val="28"/>
        </w:rPr>
        <w:t>2016</w:t>
      </w:r>
    </w:p>
    <w:p w14:paraId="3E7B225D" w14:textId="366AA935" w:rsidR="009C571F" w:rsidRPr="009C571F" w:rsidRDefault="00DE171D" w:rsidP="009C571F">
      <w:pPr>
        <w:pStyle w:val="Title"/>
        <w:spacing w:before="0"/>
      </w:pPr>
      <w:r>
        <w:rPr>
          <w:sz w:val="40"/>
          <w:szCs w:val="40"/>
        </w:rPr>
        <w:t>We don’t have</w:t>
      </w:r>
      <w:r w:rsidR="0015769B" w:rsidRPr="0015769B">
        <w:rPr>
          <w:sz w:val="40"/>
          <w:szCs w:val="40"/>
        </w:rPr>
        <w:t xml:space="preserve"> current data</w:t>
      </w:r>
      <w:r w:rsidR="009C571F" w:rsidRPr="0015769B">
        <w:rPr>
          <w:sz w:val="40"/>
          <w:szCs w:val="40"/>
        </w:rPr>
        <w:t>.</w:t>
      </w:r>
      <w:r w:rsidR="009C571F" w:rsidRPr="009C571F">
        <w:t xml:space="preserve"> </w:t>
      </w:r>
      <w:r w:rsidR="0015769B">
        <w:br/>
      </w:r>
      <w:r w:rsidR="0015769B" w:rsidRPr="0015769B">
        <w:rPr>
          <w:rStyle w:val="Heading1Char"/>
          <w:sz w:val="28"/>
          <w:szCs w:val="28"/>
        </w:rPr>
        <w:t>How do we start getting a data system back into place?</w:t>
      </w:r>
    </w:p>
    <w:p w14:paraId="6B5AFB24" w14:textId="4C162515" w:rsidR="000D1734" w:rsidRDefault="0015769B" w:rsidP="00272FA9">
      <w:pPr>
        <w:pStyle w:val="Heading2"/>
      </w:pPr>
      <w:r>
        <w:t>Data hold the ability to tell us how well we are doing what we said we were going to do, and tell us if what we are doing is working.</w:t>
      </w:r>
    </w:p>
    <w:p w14:paraId="14E22666" w14:textId="1C617291" w:rsidR="009C571F" w:rsidRPr="00272FA9" w:rsidRDefault="009C571F" w:rsidP="00272FA9">
      <w:pPr>
        <w:pStyle w:val="Heading2"/>
      </w:pPr>
      <w:r w:rsidRPr="000D1734">
        <w:t>Here are a few recommendations:</w:t>
      </w:r>
    </w:p>
    <w:p w14:paraId="0157B951" w14:textId="77777777" w:rsidR="0015769B" w:rsidRPr="0015769B" w:rsidRDefault="0015769B" w:rsidP="0015769B">
      <w:pPr>
        <w:numPr>
          <w:ilvl w:val="0"/>
          <w:numId w:val="34"/>
        </w:numPr>
        <w:spacing w:before="120"/>
        <w:rPr>
          <w:rFonts w:ascii="Arial" w:eastAsiaTheme="minorHAnsi" w:hAnsi="Arial"/>
          <w:sz w:val="22"/>
          <w:szCs w:val="22"/>
        </w:rPr>
      </w:pPr>
      <w:r w:rsidRPr="0015769B">
        <w:rPr>
          <w:rFonts w:ascii="Arial" w:eastAsiaTheme="minorHAnsi" w:hAnsi="Arial"/>
          <w:sz w:val="22"/>
          <w:szCs w:val="22"/>
        </w:rPr>
        <w:t>Make an inventory of what data has been collected in the past and what tools were used.  Oftentimes it is easiest to start with tools you are familiar with and complete one.</w:t>
      </w:r>
    </w:p>
    <w:p w14:paraId="1D6D004A" w14:textId="77777777" w:rsidR="0015769B" w:rsidRPr="0015769B" w:rsidRDefault="0015769B" w:rsidP="0015769B">
      <w:pPr>
        <w:numPr>
          <w:ilvl w:val="1"/>
          <w:numId w:val="34"/>
        </w:numPr>
        <w:spacing w:before="0" w:after="0"/>
        <w:rPr>
          <w:rFonts w:ascii="Arial" w:eastAsiaTheme="minorHAnsi" w:hAnsi="Arial"/>
          <w:sz w:val="22"/>
          <w:szCs w:val="22"/>
        </w:rPr>
      </w:pPr>
      <w:r w:rsidRPr="0015769B">
        <w:rPr>
          <w:rFonts w:ascii="Arial" w:eastAsiaTheme="minorHAnsi" w:hAnsi="Arial"/>
          <w:sz w:val="22"/>
          <w:szCs w:val="22"/>
        </w:rPr>
        <w:t>How did you measure effort- the TIC?</w:t>
      </w:r>
    </w:p>
    <w:p w14:paraId="79B0E2A2" w14:textId="77777777" w:rsidR="0015769B" w:rsidRPr="0015769B" w:rsidRDefault="0015769B" w:rsidP="0015769B">
      <w:pPr>
        <w:numPr>
          <w:ilvl w:val="1"/>
          <w:numId w:val="34"/>
        </w:numPr>
        <w:spacing w:before="0" w:after="0"/>
        <w:rPr>
          <w:rFonts w:ascii="Arial" w:eastAsiaTheme="minorHAnsi" w:hAnsi="Arial"/>
          <w:sz w:val="22"/>
          <w:szCs w:val="22"/>
        </w:rPr>
      </w:pPr>
      <w:r w:rsidRPr="0015769B">
        <w:rPr>
          <w:rFonts w:ascii="Arial" w:eastAsiaTheme="minorHAnsi" w:hAnsi="Arial"/>
          <w:sz w:val="22"/>
          <w:szCs w:val="22"/>
        </w:rPr>
        <w:t xml:space="preserve">How did you measure fidelity- SET, BoQ or TFI? </w:t>
      </w:r>
    </w:p>
    <w:p w14:paraId="11F35EB2" w14:textId="77777777" w:rsidR="0015769B" w:rsidRPr="0015769B" w:rsidRDefault="0015769B" w:rsidP="0015769B">
      <w:pPr>
        <w:numPr>
          <w:ilvl w:val="1"/>
          <w:numId w:val="34"/>
        </w:numPr>
        <w:spacing w:before="0" w:after="0"/>
        <w:rPr>
          <w:rFonts w:ascii="Arial" w:eastAsiaTheme="minorHAnsi" w:hAnsi="Arial"/>
          <w:sz w:val="22"/>
          <w:szCs w:val="22"/>
        </w:rPr>
      </w:pPr>
      <w:r w:rsidRPr="0015769B">
        <w:rPr>
          <w:rFonts w:ascii="Arial" w:eastAsiaTheme="minorHAnsi" w:hAnsi="Arial"/>
          <w:sz w:val="22"/>
          <w:szCs w:val="22"/>
        </w:rPr>
        <w:t xml:space="preserve">How did you measure outcomes- ODRs? </w:t>
      </w:r>
    </w:p>
    <w:p w14:paraId="40849BDF" w14:textId="77777777" w:rsidR="0015769B" w:rsidRPr="0015769B" w:rsidRDefault="0015769B" w:rsidP="0015769B">
      <w:pPr>
        <w:numPr>
          <w:ilvl w:val="1"/>
          <w:numId w:val="34"/>
        </w:numPr>
        <w:spacing w:before="0" w:after="0"/>
        <w:rPr>
          <w:rFonts w:ascii="Arial" w:eastAsiaTheme="minorHAnsi" w:hAnsi="Arial"/>
          <w:sz w:val="22"/>
          <w:szCs w:val="22"/>
        </w:rPr>
      </w:pPr>
      <w:r w:rsidRPr="0015769B">
        <w:rPr>
          <w:rFonts w:ascii="Arial" w:eastAsiaTheme="minorHAnsi" w:hAnsi="Arial"/>
          <w:sz w:val="22"/>
          <w:szCs w:val="22"/>
        </w:rPr>
        <w:t>How do you solicit staff input- SAS?</w:t>
      </w:r>
    </w:p>
    <w:p w14:paraId="3A5C7F3F" w14:textId="77777777" w:rsidR="0015769B" w:rsidRPr="0015769B" w:rsidRDefault="0015769B" w:rsidP="0015769B">
      <w:pPr>
        <w:spacing w:before="0" w:after="0"/>
        <w:ind w:left="1440"/>
        <w:rPr>
          <w:rFonts w:ascii="Arial" w:eastAsiaTheme="minorHAnsi" w:hAnsi="Arial"/>
          <w:sz w:val="22"/>
          <w:szCs w:val="22"/>
        </w:rPr>
      </w:pPr>
    </w:p>
    <w:p w14:paraId="1DAED51C" w14:textId="19714826" w:rsidR="0015769B" w:rsidRPr="0015769B" w:rsidRDefault="0015769B" w:rsidP="0015769B">
      <w:pPr>
        <w:numPr>
          <w:ilvl w:val="0"/>
          <w:numId w:val="34"/>
        </w:numPr>
        <w:spacing w:before="120"/>
        <w:rPr>
          <w:rFonts w:ascii="Arial" w:eastAsiaTheme="minorHAnsi" w:hAnsi="Arial"/>
          <w:sz w:val="22"/>
          <w:szCs w:val="22"/>
        </w:rPr>
      </w:pPr>
      <w:r w:rsidRPr="0015769B">
        <w:rPr>
          <w:rFonts w:ascii="Arial" w:eastAsiaTheme="minorHAnsi" w:hAnsi="Arial"/>
          <w:sz w:val="22"/>
          <w:szCs w:val="22"/>
        </w:rPr>
        <w:t>Create a data calendar.  In the school calendar or a 12 month calendar make some goals of when you will collect certain data, when you will review that data and when will you report that data out to stakeholders?</w:t>
      </w:r>
    </w:p>
    <w:p w14:paraId="57324719" w14:textId="77777777" w:rsidR="0015769B" w:rsidRPr="0015769B" w:rsidRDefault="0015769B" w:rsidP="0015769B">
      <w:pPr>
        <w:numPr>
          <w:ilvl w:val="0"/>
          <w:numId w:val="34"/>
        </w:numPr>
        <w:spacing w:before="120"/>
        <w:rPr>
          <w:rFonts w:ascii="Arial" w:eastAsiaTheme="minorHAnsi" w:hAnsi="Arial"/>
          <w:sz w:val="22"/>
          <w:szCs w:val="22"/>
        </w:rPr>
      </w:pPr>
      <w:r w:rsidRPr="0015769B">
        <w:rPr>
          <w:rFonts w:ascii="Arial" w:eastAsiaTheme="minorHAnsi" w:hAnsi="Arial"/>
          <w:sz w:val="22"/>
          <w:szCs w:val="22"/>
        </w:rPr>
        <w:t>Check out these resources and videos to help you determine the next right steps for you to re-engage with the data.</w:t>
      </w:r>
    </w:p>
    <w:p w14:paraId="3EDE5F33" w14:textId="77777777" w:rsidR="0015769B" w:rsidRPr="0015769B" w:rsidRDefault="0015769B" w:rsidP="0015769B">
      <w:pPr>
        <w:numPr>
          <w:ilvl w:val="1"/>
          <w:numId w:val="34"/>
        </w:numPr>
        <w:spacing w:before="0" w:after="0"/>
        <w:rPr>
          <w:rFonts w:ascii="Arial" w:eastAsiaTheme="minorHAnsi" w:hAnsi="Arial"/>
          <w:sz w:val="22"/>
          <w:szCs w:val="22"/>
        </w:rPr>
      </w:pPr>
      <w:r w:rsidRPr="0015769B">
        <w:rPr>
          <w:rFonts w:ascii="Arial" w:eastAsiaTheme="minorHAnsi" w:hAnsi="Arial"/>
          <w:sz w:val="22"/>
          <w:szCs w:val="22"/>
        </w:rPr>
        <w:t>Data Calendar from PBISMN.org</w:t>
      </w:r>
    </w:p>
    <w:p w14:paraId="73F70E8D" w14:textId="77777777" w:rsidR="0015769B" w:rsidRPr="0015769B" w:rsidRDefault="00C776A3" w:rsidP="0015769B">
      <w:pPr>
        <w:spacing w:before="0" w:after="0"/>
        <w:ind w:left="1440"/>
        <w:rPr>
          <w:rFonts w:ascii="Arial" w:eastAsiaTheme="minorHAnsi" w:hAnsi="Arial"/>
          <w:sz w:val="22"/>
          <w:szCs w:val="22"/>
        </w:rPr>
      </w:pPr>
      <w:hyperlink r:id="rId9" w:history="1">
        <w:r w:rsidR="0015769B" w:rsidRPr="0015769B">
          <w:rPr>
            <w:rFonts w:ascii="Arial" w:eastAsiaTheme="minorHAnsi" w:hAnsi="Arial"/>
            <w:color w:val="0000FF" w:themeColor="hyperlink"/>
            <w:sz w:val="22"/>
            <w:szCs w:val="22"/>
            <w:u w:val="single"/>
          </w:rPr>
          <w:t>http://www.pbismn.org/documents/dataCalendarAtAGlance_Sustaining2015_16.pdf</w:t>
        </w:r>
      </w:hyperlink>
    </w:p>
    <w:p w14:paraId="67F62E0F" w14:textId="77777777" w:rsidR="0015769B" w:rsidRPr="0015769B" w:rsidRDefault="0015769B" w:rsidP="0015769B">
      <w:pPr>
        <w:numPr>
          <w:ilvl w:val="1"/>
          <w:numId w:val="34"/>
        </w:numPr>
        <w:spacing w:before="0" w:after="0"/>
        <w:rPr>
          <w:rFonts w:ascii="Arial" w:eastAsiaTheme="minorHAnsi" w:hAnsi="Arial"/>
          <w:sz w:val="22"/>
          <w:szCs w:val="22"/>
        </w:rPr>
      </w:pPr>
      <w:r w:rsidRPr="0015769B">
        <w:rPr>
          <w:rFonts w:ascii="Arial" w:eastAsiaTheme="minorHAnsi" w:hAnsi="Arial"/>
          <w:sz w:val="22"/>
          <w:szCs w:val="22"/>
        </w:rPr>
        <w:t>Links to tools and resources from the National TA Center pbis.org</w:t>
      </w:r>
    </w:p>
    <w:p w14:paraId="6A51D295" w14:textId="77777777" w:rsidR="0015769B" w:rsidRPr="0015769B" w:rsidRDefault="00C776A3" w:rsidP="0015769B">
      <w:pPr>
        <w:spacing w:before="0" w:after="0"/>
        <w:ind w:left="1440"/>
        <w:rPr>
          <w:rFonts w:ascii="Arial" w:eastAsiaTheme="minorHAnsi" w:hAnsi="Arial"/>
          <w:sz w:val="22"/>
          <w:szCs w:val="22"/>
        </w:rPr>
      </w:pPr>
      <w:hyperlink r:id="rId10" w:history="1">
        <w:r w:rsidR="0015769B" w:rsidRPr="0015769B">
          <w:rPr>
            <w:rFonts w:ascii="Arial" w:eastAsiaTheme="minorHAnsi" w:hAnsi="Arial"/>
            <w:color w:val="0000FF" w:themeColor="hyperlink"/>
            <w:sz w:val="22"/>
            <w:szCs w:val="22"/>
            <w:u w:val="single"/>
          </w:rPr>
          <w:t>http://www.pbismn.org/documents/dataCalendarAtAGlance_Sustaining2015_16.pdf</w:t>
        </w:r>
      </w:hyperlink>
    </w:p>
    <w:p w14:paraId="600895DD" w14:textId="77777777" w:rsidR="0015769B" w:rsidRPr="0015769B" w:rsidRDefault="0015769B" w:rsidP="0015769B">
      <w:pPr>
        <w:numPr>
          <w:ilvl w:val="1"/>
          <w:numId w:val="34"/>
        </w:numPr>
        <w:spacing w:before="0" w:after="0"/>
        <w:rPr>
          <w:rFonts w:ascii="Arial" w:eastAsiaTheme="minorHAnsi" w:hAnsi="Arial"/>
          <w:sz w:val="22"/>
          <w:szCs w:val="22"/>
        </w:rPr>
      </w:pPr>
      <w:r w:rsidRPr="0015769B">
        <w:rPr>
          <w:rFonts w:ascii="Arial" w:eastAsiaTheme="minorHAnsi" w:hAnsi="Arial"/>
          <w:sz w:val="22"/>
          <w:szCs w:val="22"/>
        </w:rPr>
        <w:t>Creating district-wide evaluation plans video from PBISApps</w:t>
      </w:r>
    </w:p>
    <w:p w14:paraId="446A232A" w14:textId="77777777" w:rsidR="0015769B" w:rsidRPr="0015769B" w:rsidRDefault="00C776A3" w:rsidP="0015769B">
      <w:pPr>
        <w:spacing w:before="0" w:after="0"/>
        <w:ind w:left="1440"/>
        <w:rPr>
          <w:rFonts w:ascii="Arial" w:eastAsiaTheme="minorHAnsi" w:hAnsi="Arial"/>
          <w:sz w:val="22"/>
          <w:szCs w:val="22"/>
        </w:rPr>
      </w:pPr>
      <w:hyperlink r:id="rId11" w:history="1">
        <w:r w:rsidR="0015769B" w:rsidRPr="0015769B">
          <w:rPr>
            <w:rFonts w:ascii="Arial" w:eastAsiaTheme="minorHAnsi" w:hAnsi="Arial"/>
            <w:color w:val="0000FF" w:themeColor="hyperlink"/>
            <w:sz w:val="22"/>
            <w:szCs w:val="22"/>
            <w:u w:val="single"/>
          </w:rPr>
          <w:t>https://www.pbisapps.org/Resources/Pages/Developing-District-PBIS-Evaluation-Plans.aspx</w:t>
        </w:r>
      </w:hyperlink>
    </w:p>
    <w:p w14:paraId="65F463CA" w14:textId="77777777" w:rsidR="00231A73" w:rsidRDefault="00231A73" w:rsidP="009C571F">
      <w:pPr>
        <w:pBdr>
          <w:bottom w:val="single" w:sz="12" w:space="1" w:color="auto"/>
        </w:pBdr>
        <w:jc w:val="center"/>
      </w:pPr>
    </w:p>
    <w:p w14:paraId="64B7BA25" w14:textId="77777777" w:rsidR="009C571F" w:rsidRPr="00231A73" w:rsidRDefault="009C571F" w:rsidP="009C571F">
      <w:pPr>
        <w:jc w:val="center"/>
        <w:rPr>
          <w:sz w:val="24"/>
        </w:rPr>
      </w:pPr>
      <w:r w:rsidRPr="00231A73">
        <w:rPr>
          <w:sz w:val="24"/>
        </w:rPr>
        <w:t>To help inform our work it would be helpful to know which strategies you tried and how they worked for you.  Please click the link below for a short survey:</w:t>
      </w:r>
    </w:p>
    <w:p w14:paraId="3E96FC89" w14:textId="1159A2EB" w:rsidR="009C571F" w:rsidRPr="003C5A7B" w:rsidRDefault="003C5A7B" w:rsidP="003C5A7B">
      <w:pPr>
        <w:jc w:val="center"/>
        <w:rPr>
          <w:sz w:val="48"/>
        </w:rPr>
      </w:pPr>
      <w:hyperlink r:id="rId12" w:history="1">
        <w:r w:rsidRPr="003C5A7B">
          <w:rPr>
            <w:rStyle w:val="Hyperlink"/>
            <w:sz w:val="48"/>
          </w:rPr>
          <w:t>sgiz.mobi/s3/PBISRecommendations</w:t>
        </w:r>
      </w:hyperlink>
      <w:bookmarkStart w:id="0" w:name="_GoBack"/>
      <w:bookmarkEnd w:id="0"/>
    </w:p>
    <w:sectPr w:rsidR="009C571F" w:rsidRPr="003C5A7B" w:rsidSect="005200DC">
      <w:headerReference w:type="default" r:id="rId13"/>
      <w:footerReference w:type="default" r:id="rId14"/>
      <w:pgSz w:w="12240" w:h="15840"/>
      <w:pgMar w:top="987" w:right="1440" w:bottom="1152" w:left="1440" w:header="360" w:footer="3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16E80" w14:textId="77777777" w:rsidR="00C776A3" w:rsidRDefault="00C776A3" w:rsidP="00232178">
      <w:pPr>
        <w:spacing w:after="0" w:line="240" w:lineRule="auto"/>
      </w:pPr>
      <w:r>
        <w:separator/>
      </w:r>
    </w:p>
  </w:endnote>
  <w:endnote w:type="continuationSeparator" w:id="0">
    <w:p w14:paraId="166B6488" w14:textId="77777777" w:rsidR="00C776A3" w:rsidRDefault="00C776A3"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4E36" w14:textId="0E32669B" w:rsidR="00333A64" w:rsidRPr="009C571F" w:rsidRDefault="00C776A3" w:rsidP="009C571F">
    <w:pPr>
      <w:pStyle w:val="Footer"/>
      <w:jc w:val="center"/>
      <w:rPr>
        <w:sz w:val="40"/>
      </w:rPr>
    </w:pPr>
    <w:hyperlink r:id="rId1" w:history="1">
      <w:r w:rsidR="009C571F" w:rsidRPr="009C571F">
        <w:rPr>
          <w:rStyle w:val="Hyperlink"/>
          <w:sz w:val="40"/>
        </w:rPr>
        <w:t>pbisMN.org</w:t>
      </w:r>
    </w:hyperlink>
    <w:r w:rsidR="009C571F" w:rsidRPr="009C571F">
      <w:rPr>
        <w:sz w:val="4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0479E" w14:textId="77777777" w:rsidR="00C776A3" w:rsidRDefault="00C776A3" w:rsidP="00232178">
      <w:pPr>
        <w:spacing w:after="0" w:line="240" w:lineRule="auto"/>
      </w:pPr>
      <w:r>
        <w:separator/>
      </w:r>
    </w:p>
  </w:footnote>
  <w:footnote w:type="continuationSeparator" w:id="0">
    <w:p w14:paraId="5785730B" w14:textId="77777777" w:rsidR="00C776A3" w:rsidRDefault="00C776A3"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EB5F" w14:textId="77AC91BD" w:rsidR="00686CB6" w:rsidRDefault="00686CB6" w:rsidP="005200D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1065BB"/>
    <w:multiLevelType w:val="hybridMultilevel"/>
    <w:tmpl w:val="0ED6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44CF7"/>
    <w:multiLevelType w:val="hybridMultilevel"/>
    <w:tmpl w:val="CDEA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F063FE"/>
    <w:multiLevelType w:val="hybridMultilevel"/>
    <w:tmpl w:val="A26C8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43C67F9"/>
    <w:multiLevelType w:val="hybridMultilevel"/>
    <w:tmpl w:val="F6967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8B1C56"/>
    <w:multiLevelType w:val="hybridMultilevel"/>
    <w:tmpl w:val="8EF4C554"/>
    <w:lvl w:ilvl="0" w:tplc="E2BE485C">
      <w:start w:val="1"/>
      <w:numFmt w:val="decimal"/>
      <w:lvlText w:val="%1)"/>
      <w:lvlJc w:val="left"/>
      <w:pPr>
        <w:ind w:left="1440" w:hanging="360"/>
      </w:pPr>
      <w:rPr>
        <w:rFonts w:ascii="Calibri" w:hAnsi="Calibri"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0F691A"/>
    <w:multiLevelType w:val="hybridMultilevel"/>
    <w:tmpl w:val="A5B82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73F624F"/>
    <w:multiLevelType w:val="hybridMultilevel"/>
    <w:tmpl w:val="A8DC8D28"/>
    <w:lvl w:ilvl="0" w:tplc="D2E88C0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46D16"/>
    <w:multiLevelType w:val="hybridMultilevel"/>
    <w:tmpl w:val="84C2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CD6582"/>
    <w:multiLevelType w:val="hybridMultilevel"/>
    <w:tmpl w:val="B52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25001"/>
    <w:multiLevelType w:val="hybridMultilevel"/>
    <w:tmpl w:val="F00A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E1B7E"/>
    <w:multiLevelType w:val="hybridMultilevel"/>
    <w:tmpl w:val="D2F4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AD001C"/>
    <w:multiLevelType w:val="hybridMultilevel"/>
    <w:tmpl w:val="A84A946E"/>
    <w:lvl w:ilvl="0" w:tplc="A686D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B24D61"/>
    <w:multiLevelType w:val="hybridMultilevel"/>
    <w:tmpl w:val="9F8C4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C726ABF"/>
    <w:multiLevelType w:val="hybridMultilevel"/>
    <w:tmpl w:val="D0E4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DEA596C"/>
    <w:multiLevelType w:val="hybridMultilevel"/>
    <w:tmpl w:val="9544F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6"/>
  </w:num>
  <w:num w:numId="15">
    <w:abstractNumId w:val="20"/>
  </w:num>
  <w:num w:numId="16">
    <w:abstractNumId w:val="10"/>
  </w:num>
  <w:num w:numId="17">
    <w:abstractNumId w:val="22"/>
  </w:num>
  <w:num w:numId="18">
    <w:abstractNumId w:val="11"/>
  </w:num>
  <w:num w:numId="19">
    <w:abstractNumId w:val="12"/>
  </w:num>
  <w:num w:numId="20">
    <w:abstractNumId w:val="14"/>
  </w:num>
  <w:num w:numId="21">
    <w:abstractNumId w:val="21"/>
  </w:num>
  <w:num w:numId="22">
    <w:abstractNumId w:val="13"/>
  </w:num>
  <w:num w:numId="23">
    <w:abstractNumId w:val="3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19"/>
  </w:num>
  <w:num w:numId="31">
    <w:abstractNumId w:val="23"/>
  </w:num>
  <w:num w:numId="32">
    <w:abstractNumId w:val="16"/>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E2"/>
    <w:rsid w:val="00012CD7"/>
    <w:rsid w:val="0001359D"/>
    <w:rsid w:val="000169CB"/>
    <w:rsid w:val="0005190D"/>
    <w:rsid w:val="00054C47"/>
    <w:rsid w:val="000625FD"/>
    <w:rsid w:val="000803A2"/>
    <w:rsid w:val="000D1721"/>
    <w:rsid w:val="000D1734"/>
    <w:rsid w:val="000D2B57"/>
    <w:rsid w:val="000E05B8"/>
    <w:rsid w:val="000E67F4"/>
    <w:rsid w:val="000F2B3E"/>
    <w:rsid w:val="000F689F"/>
    <w:rsid w:val="00103EFD"/>
    <w:rsid w:val="0012477A"/>
    <w:rsid w:val="00130D81"/>
    <w:rsid w:val="0014353B"/>
    <w:rsid w:val="00153227"/>
    <w:rsid w:val="0015769B"/>
    <w:rsid w:val="001750B2"/>
    <w:rsid w:val="00175597"/>
    <w:rsid w:val="00183D7A"/>
    <w:rsid w:val="001A4ADD"/>
    <w:rsid w:val="001E7E4F"/>
    <w:rsid w:val="00231A73"/>
    <w:rsid w:val="00232178"/>
    <w:rsid w:val="00235977"/>
    <w:rsid w:val="00272FA9"/>
    <w:rsid w:val="00280EC8"/>
    <w:rsid w:val="00281A86"/>
    <w:rsid w:val="00281FBB"/>
    <w:rsid w:val="00284422"/>
    <w:rsid w:val="002958A6"/>
    <w:rsid w:val="0029777C"/>
    <w:rsid w:val="002B04E2"/>
    <w:rsid w:val="002B4106"/>
    <w:rsid w:val="002C13C0"/>
    <w:rsid w:val="002C220F"/>
    <w:rsid w:val="002C3257"/>
    <w:rsid w:val="002C4CA8"/>
    <w:rsid w:val="002D25CC"/>
    <w:rsid w:val="00330B1C"/>
    <w:rsid w:val="00333A64"/>
    <w:rsid w:val="00334EEA"/>
    <w:rsid w:val="00345755"/>
    <w:rsid w:val="00350336"/>
    <w:rsid w:val="00370FD3"/>
    <w:rsid w:val="00397D2E"/>
    <w:rsid w:val="003A40B9"/>
    <w:rsid w:val="003C5A7B"/>
    <w:rsid w:val="003E0F5D"/>
    <w:rsid w:val="003F5E46"/>
    <w:rsid w:val="003F6C26"/>
    <w:rsid w:val="004025C1"/>
    <w:rsid w:val="00402EF6"/>
    <w:rsid w:val="0040547F"/>
    <w:rsid w:val="00406DC8"/>
    <w:rsid w:val="0041143F"/>
    <w:rsid w:val="00421861"/>
    <w:rsid w:val="00470EB7"/>
    <w:rsid w:val="0048171E"/>
    <w:rsid w:val="0049505B"/>
    <w:rsid w:val="00496C2D"/>
    <w:rsid w:val="004A7005"/>
    <w:rsid w:val="004A75BF"/>
    <w:rsid w:val="004C497D"/>
    <w:rsid w:val="004D724A"/>
    <w:rsid w:val="004F1853"/>
    <w:rsid w:val="0050520A"/>
    <w:rsid w:val="005200DC"/>
    <w:rsid w:val="00557313"/>
    <w:rsid w:val="005926FE"/>
    <w:rsid w:val="00593071"/>
    <w:rsid w:val="005C046E"/>
    <w:rsid w:val="005C261F"/>
    <w:rsid w:val="005D6114"/>
    <w:rsid w:val="005E6D5B"/>
    <w:rsid w:val="005F4C20"/>
    <w:rsid w:val="0060670D"/>
    <w:rsid w:val="00612EB2"/>
    <w:rsid w:val="00630C3B"/>
    <w:rsid w:val="00632FFF"/>
    <w:rsid w:val="00651E36"/>
    <w:rsid w:val="00654FC7"/>
    <w:rsid w:val="00664884"/>
    <w:rsid w:val="00670827"/>
    <w:rsid w:val="00682D04"/>
    <w:rsid w:val="00686CB6"/>
    <w:rsid w:val="0069632C"/>
    <w:rsid w:val="00696B26"/>
    <w:rsid w:val="006B2778"/>
    <w:rsid w:val="006B450E"/>
    <w:rsid w:val="006B7F32"/>
    <w:rsid w:val="006C01C6"/>
    <w:rsid w:val="006C2238"/>
    <w:rsid w:val="006C50A8"/>
    <w:rsid w:val="006D206B"/>
    <w:rsid w:val="006D234D"/>
    <w:rsid w:val="006F0369"/>
    <w:rsid w:val="006F1246"/>
    <w:rsid w:val="006F2EC9"/>
    <w:rsid w:val="006F67CE"/>
    <w:rsid w:val="00717DE8"/>
    <w:rsid w:val="007244C1"/>
    <w:rsid w:val="007315A1"/>
    <w:rsid w:val="00745591"/>
    <w:rsid w:val="007564AD"/>
    <w:rsid w:val="00774CE0"/>
    <w:rsid w:val="00795E72"/>
    <w:rsid w:val="00796276"/>
    <w:rsid w:val="007A4BA1"/>
    <w:rsid w:val="007B70C2"/>
    <w:rsid w:val="007C0812"/>
    <w:rsid w:val="007C79E2"/>
    <w:rsid w:val="007D61E1"/>
    <w:rsid w:val="007E5CD3"/>
    <w:rsid w:val="00803C90"/>
    <w:rsid w:val="008114DB"/>
    <w:rsid w:val="00812CE4"/>
    <w:rsid w:val="008339B9"/>
    <w:rsid w:val="00840046"/>
    <w:rsid w:val="008579CE"/>
    <w:rsid w:val="00867A35"/>
    <w:rsid w:val="008706BC"/>
    <w:rsid w:val="008964C0"/>
    <w:rsid w:val="008A1B9E"/>
    <w:rsid w:val="008C76C2"/>
    <w:rsid w:val="008D0149"/>
    <w:rsid w:val="008D7772"/>
    <w:rsid w:val="008E3B3C"/>
    <w:rsid w:val="008F295D"/>
    <w:rsid w:val="009218EC"/>
    <w:rsid w:val="00934823"/>
    <w:rsid w:val="009422E1"/>
    <w:rsid w:val="00944C88"/>
    <w:rsid w:val="00957D3F"/>
    <w:rsid w:val="009615D4"/>
    <w:rsid w:val="00962312"/>
    <w:rsid w:val="009709FD"/>
    <w:rsid w:val="0097447D"/>
    <w:rsid w:val="009901B1"/>
    <w:rsid w:val="009A1D2A"/>
    <w:rsid w:val="009A3FF8"/>
    <w:rsid w:val="009B54B7"/>
    <w:rsid w:val="009B67CA"/>
    <w:rsid w:val="009C571F"/>
    <w:rsid w:val="009D351D"/>
    <w:rsid w:val="009F5A65"/>
    <w:rsid w:val="00A12438"/>
    <w:rsid w:val="00A16966"/>
    <w:rsid w:val="00A20554"/>
    <w:rsid w:val="00A22AB3"/>
    <w:rsid w:val="00A40872"/>
    <w:rsid w:val="00A4307E"/>
    <w:rsid w:val="00A504E1"/>
    <w:rsid w:val="00A51265"/>
    <w:rsid w:val="00A63B14"/>
    <w:rsid w:val="00A72E0D"/>
    <w:rsid w:val="00A87D8E"/>
    <w:rsid w:val="00AA19A5"/>
    <w:rsid w:val="00AA3C09"/>
    <w:rsid w:val="00AA6E74"/>
    <w:rsid w:val="00AB0F4E"/>
    <w:rsid w:val="00AC0DDF"/>
    <w:rsid w:val="00AD6CDF"/>
    <w:rsid w:val="00AF55D0"/>
    <w:rsid w:val="00B22C19"/>
    <w:rsid w:val="00B43941"/>
    <w:rsid w:val="00B446BE"/>
    <w:rsid w:val="00B45AD2"/>
    <w:rsid w:val="00B603C4"/>
    <w:rsid w:val="00B866DC"/>
    <w:rsid w:val="00BC3010"/>
    <w:rsid w:val="00BC59A7"/>
    <w:rsid w:val="00BD54D7"/>
    <w:rsid w:val="00BF398E"/>
    <w:rsid w:val="00C41023"/>
    <w:rsid w:val="00C513E5"/>
    <w:rsid w:val="00C519BB"/>
    <w:rsid w:val="00C607A8"/>
    <w:rsid w:val="00C749F1"/>
    <w:rsid w:val="00C75C45"/>
    <w:rsid w:val="00C776A3"/>
    <w:rsid w:val="00C839B3"/>
    <w:rsid w:val="00C9481B"/>
    <w:rsid w:val="00CA41F5"/>
    <w:rsid w:val="00CC2A15"/>
    <w:rsid w:val="00CF7B3D"/>
    <w:rsid w:val="00D019F7"/>
    <w:rsid w:val="00D51B60"/>
    <w:rsid w:val="00D66BA6"/>
    <w:rsid w:val="00D967E0"/>
    <w:rsid w:val="00DD1931"/>
    <w:rsid w:val="00DE171D"/>
    <w:rsid w:val="00DF6337"/>
    <w:rsid w:val="00E11991"/>
    <w:rsid w:val="00E20206"/>
    <w:rsid w:val="00E322D8"/>
    <w:rsid w:val="00E40964"/>
    <w:rsid w:val="00E63F01"/>
    <w:rsid w:val="00E70A23"/>
    <w:rsid w:val="00E934D7"/>
    <w:rsid w:val="00E9376A"/>
    <w:rsid w:val="00E93B6F"/>
    <w:rsid w:val="00E95D47"/>
    <w:rsid w:val="00EA38A6"/>
    <w:rsid w:val="00EA51D2"/>
    <w:rsid w:val="00EA608C"/>
    <w:rsid w:val="00EE2C6E"/>
    <w:rsid w:val="00F07F7D"/>
    <w:rsid w:val="00F150C2"/>
    <w:rsid w:val="00F4200C"/>
    <w:rsid w:val="00F614A8"/>
    <w:rsid w:val="00FC6367"/>
    <w:rsid w:val="00FD3ED6"/>
    <w:rsid w:val="00FE096A"/>
    <w:rsid w:val="00FE5832"/>
    <w:rsid w:val="00FF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7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218EC"/>
    <w:rPr>
      <w:sz w:val="20"/>
      <w:szCs w:val="20"/>
    </w:rPr>
  </w:style>
  <w:style w:type="paragraph" w:styleId="Heading1">
    <w:name w:val="heading 1"/>
    <w:basedOn w:val="Title"/>
    <w:next w:val="Normal"/>
    <w:link w:val="Heading1Char"/>
    <w:uiPriority w:val="9"/>
    <w:qFormat/>
    <w:rsid w:val="000D1734"/>
    <w:pPr>
      <w:spacing w:before="0"/>
      <w:outlineLvl w:val="0"/>
    </w:pPr>
    <w:rPr>
      <w:b w:val="0"/>
      <w:sz w:val="36"/>
    </w:rPr>
  </w:style>
  <w:style w:type="paragraph" w:styleId="Heading2">
    <w:name w:val="heading 2"/>
    <w:basedOn w:val="Normal"/>
    <w:next w:val="Normal"/>
    <w:link w:val="Heading2Char"/>
    <w:uiPriority w:val="9"/>
    <w:unhideWhenUsed/>
    <w:qFormat/>
    <w:rsid w:val="00272F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BDDBA9"/>
      <w:spacing w:after="0"/>
      <w:outlineLvl w:val="1"/>
    </w:pPr>
    <w:rPr>
      <w:b/>
      <w:caps/>
      <w:spacing w:val="15"/>
      <w:sz w:val="22"/>
      <w:szCs w:val="22"/>
    </w:rPr>
  </w:style>
  <w:style w:type="paragraph" w:styleId="Heading3">
    <w:name w:val="heading 3"/>
    <w:basedOn w:val="Normal"/>
    <w:next w:val="Normal"/>
    <w:link w:val="Heading3Char"/>
    <w:uiPriority w:val="9"/>
    <w:unhideWhenUsed/>
    <w:qFormat/>
    <w:rsid w:val="009218E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218E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locked/>
    <w:rsid w:val="009218E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locked/>
    <w:rsid w:val="009218E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9218E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9218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9218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34"/>
    <w:rPr>
      <w:rFonts w:ascii="Verdana" w:hAnsi="Verdana" w:cs="Arial"/>
      <w:caps/>
      <w:color w:val="0299C6"/>
      <w:spacing w:val="10"/>
      <w:kern w:val="28"/>
      <w:sz w:val="36"/>
      <w:szCs w:val="52"/>
    </w:rPr>
  </w:style>
  <w:style w:type="character" w:customStyle="1" w:styleId="Heading2Char">
    <w:name w:val="Heading 2 Char"/>
    <w:basedOn w:val="DefaultParagraphFont"/>
    <w:link w:val="Heading2"/>
    <w:uiPriority w:val="9"/>
    <w:rsid w:val="00272FA9"/>
    <w:rPr>
      <w:b/>
      <w:caps/>
      <w:spacing w:val="15"/>
      <w:shd w:val="clear" w:color="auto" w:fill="BDDBA9"/>
    </w:rPr>
  </w:style>
  <w:style w:type="character" w:customStyle="1" w:styleId="Heading3Char">
    <w:name w:val="Heading 3 Char"/>
    <w:basedOn w:val="DefaultParagraphFont"/>
    <w:link w:val="Heading3"/>
    <w:uiPriority w:val="9"/>
    <w:rsid w:val="009218EC"/>
    <w:rPr>
      <w:caps/>
      <w:color w:val="243F60" w:themeColor="accent1" w:themeShade="7F"/>
      <w:spacing w:val="15"/>
    </w:rPr>
  </w:style>
  <w:style w:type="character" w:customStyle="1" w:styleId="Heading4Char">
    <w:name w:val="Heading 4 Char"/>
    <w:basedOn w:val="DefaultParagraphFont"/>
    <w:link w:val="Heading4"/>
    <w:uiPriority w:val="9"/>
    <w:rsid w:val="009218EC"/>
    <w:rPr>
      <w:caps/>
      <w:color w:val="365F91" w:themeColor="accent1" w:themeShade="BF"/>
      <w:spacing w:val="10"/>
    </w:rPr>
  </w:style>
  <w:style w:type="character" w:customStyle="1" w:styleId="Heading5Char">
    <w:name w:val="Heading 5 Char"/>
    <w:basedOn w:val="DefaultParagraphFont"/>
    <w:link w:val="Heading5"/>
    <w:uiPriority w:val="9"/>
    <w:semiHidden/>
    <w:rsid w:val="009218EC"/>
    <w:rPr>
      <w:caps/>
      <w:color w:val="365F91" w:themeColor="accent1" w:themeShade="BF"/>
      <w:spacing w:val="10"/>
    </w:rPr>
  </w:style>
  <w:style w:type="character" w:customStyle="1" w:styleId="Heading6Char">
    <w:name w:val="Heading 6 Char"/>
    <w:basedOn w:val="DefaultParagraphFont"/>
    <w:link w:val="Heading6"/>
    <w:uiPriority w:val="9"/>
    <w:semiHidden/>
    <w:rsid w:val="009218EC"/>
    <w:rPr>
      <w:caps/>
      <w:color w:val="365F91" w:themeColor="accent1" w:themeShade="BF"/>
      <w:spacing w:val="10"/>
    </w:rPr>
  </w:style>
  <w:style w:type="character" w:customStyle="1" w:styleId="Heading7Char">
    <w:name w:val="Heading 7 Char"/>
    <w:basedOn w:val="DefaultParagraphFont"/>
    <w:link w:val="Heading7"/>
    <w:uiPriority w:val="9"/>
    <w:semiHidden/>
    <w:rsid w:val="009218EC"/>
    <w:rPr>
      <w:caps/>
      <w:color w:val="365F91" w:themeColor="accent1" w:themeShade="BF"/>
      <w:spacing w:val="10"/>
    </w:rPr>
  </w:style>
  <w:style w:type="character" w:customStyle="1" w:styleId="Heading8Char">
    <w:name w:val="Heading 8 Char"/>
    <w:basedOn w:val="DefaultParagraphFont"/>
    <w:link w:val="Heading8"/>
    <w:uiPriority w:val="9"/>
    <w:semiHidden/>
    <w:rsid w:val="009218EC"/>
    <w:rPr>
      <w:caps/>
      <w:spacing w:val="10"/>
      <w:sz w:val="18"/>
      <w:szCs w:val="18"/>
    </w:rPr>
  </w:style>
  <w:style w:type="character" w:customStyle="1" w:styleId="Heading9Char">
    <w:name w:val="Heading 9 Char"/>
    <w:basedOn w:val="DefaultParagraphFont"/>
    <w:link w:val="Heading9"/>
    <w:uiPriority w:val="9"/>
    <w:semiHidden/>
    <w:rsid w:val="009218EC"/>
    <w:rPr>
      <w:i/>
      <w:caps/>
      <w:spacing w:val="10"/>
      <w:sz w:val="18"/>
      <w:szCs w:val="18"/>
    </w:rPr>
  </w:style>
  <w:style w:type="paragraph" w:styleId="Caption">
    <w:name w:val="caption"/>
    <w:basedOn w:val="Normal"/>
    <w:next w:val="Normal"/>
    <w:uiPriority w:val="35"/>
    <w:unhideWhenUsed/>
    <w:qFormat/>
    <w:rsid w:val="009218EC"/>
    <w:rPr>
      <w:b/>
      <w:bCs/>
      <w:color w:val="365F91" w:themeColor="accent1" w:themeShade="BF"/>
      <w:sz w:val="16"/>
      <w:szCs w:val="16"/>
    </w:rPr>
  </w:style>
  <w:style w:type="paragraph" w:styleId="Title">
    <w:name w:val="Title"/>
    <w:basedOn w:val="Normal"/>
    <w:next w:val="Normal"/>
    <w:link w:val="TitleChar"/>
    <w:uiPriority w:val="10"/>
    <w:qFormat/>
    <w:locked/>
    <w:rsid w:val="009C571F"/>
    <w:pPr>
      <w:spacing w:before="120"/>
    </w:pPr>
    <w:rPr>
      <w:rFonts w:ascii="Verdana" w:hAnsi="Verdana" w:cs="Arial"/>
      <w:b/>
      <w:caps/>
      <w:color w:val="0299C6"/>
      <w:spacing w:val="10"/>
      <w:kern w:val="28"/>
      <w:sz w:val="52"/>
      <w:szCs w:val="52"/>
    </w:rPr>
  </w:style>
  <w:style w:type="character" w:customStyle="1" w:styleId="TitleChar">
    <w:name w:val="Title Char"/>
    <w:basedOn w:val="DefaultParagraphFont"/>
    <w:link w:val="Title"/>
    <w:uiPriority w:val="10"/>
    <w:rsid w:val="009C571F"/>
    <w:rPr>
      <w:rFonts w:ascii="Verdana" w:hAnsi="Verdana" w:cs="Arial"/>
      <w:b/>
      <w:caps/>
      <w:color w:val="0299C6"/>
      <w:spacing w:val="10"/>
      <w:kern w:val="28"/>
      <w:sz w:val="52"/>
      <w:szCs w:val="52"/>
    </w:rPr>
  </w:style>
  <w:style w:type="paragraph" w:styleId="Subtitle">
    <w:name w:val="Subtitle"/>
    <w:basedOn w:val="Title"/>
    <w:next w:val="Normal"/>
    <w:link w:val="SubtitleChar"/>
    <w:uiPriority w:val="11"/>
    <w:qFormat/>
    <w:locked/>
    <w:rsid w:val="009C571F"/>
    <w:pPr>
      <w:spacing w:before="100" w:beforeAutospacing="1" w:after="0"/>
      <w:jc w:val="center"/>
    </w:pPr>
    <w:rPr>
      <w:color w:val="FFFFFF" w:themeColor="background1"/>
      <w:sz w:val="40"/>
    </w:rPr>
  </w:style>
  <w:style w:type="character" w:customStyle="1" w:styleId="SubtitleChar">
    <w:name w:val="Subtitle Char"/>
    <w:basedOn w:val="DefaultParagraphFont"/>
    <w:link w:val="Subtitle"/>
    <w:uiPriority w:val="11"/>
    <w:rsid w:val="009C571F"/>
    <w:rPr>
      <w:rFonts w:ascii="Verdana" w:hAnsi="Verdana" w:cs="Arial"/>
      <w:b/>
      <w:caps/>
      <w:color w:val="FFFFFF" w:themeColor="background1"/>
      <w:spacing w:val="10"/>
      <w:kern w:val="28"/>
      <w:sz w:val="40"/>
      <w:szCs w:val="52"/>
    </w:rPr>
  </w:style>
  <w:style w:type="character" w:styleId="Strong">
    <w:name w:val="Strong"/>
    <w:aliases w:val="Bold"/>
    <w:uiPriority w:val="22"/>
    <w:qFormat/>
    <w:rsid w:val="009218EC"/>
    <w:rPr>
      <w:b/>
      <w:bCs/>
    </w:rPr>
  </w:style>
  <w:style w:type="character" w:styleId="Emphasis">
    <w:name w:val="Emphasis"/>
    <w:aliases w:val="Italics"/>
    <w:uiPriority w:val="20"/>
    <w:qFormat/>
    <w:rsid w:val="009218EC"/>
    <w:rPr>
      <w:caps/>
      <w:color w:val="243F60" w:themeColor="accent1" w:themeShade="7F"/>
      <w:spacing w:val="5"/>
    </w:rPr>
  </w:style>
  <w:style w:type="paragraph" w:styleId="NoSpacing">
    <w:name w:val="No Spacing"/>
    <w:basedOn w:val="Normal"/>
    <w:link w:val="NoSpacingChar"/>
    <w:uiPriority w:val="1"/>
    <w:qFormat/>
    <w:rsid w:val="009218EC"/>
    <w:pPr>
      <w:spacing w:before="0" w:after="0" w:line="240" w:lineRule="auto"/>
    </w:pPr>
  </w:style>
  <w:style w:type="paragraph" w:styleId="ListParagraph">
    <w:name w:val="List Paragraph"/>
    <w:aliases w:val="Indented Paragraph"/>
    <w:basedOn w:val="Normal"/>
    <w:uiPriority w:val="34"/>
    <w:qFormat/>
    <w:rsid w:val="009218EC"/>
    <w:pPr>
      <w:ind w:left="720"/>
      <w:contextualSpacing/>
    </w:pPr>
  </w:style>
  <w:style w:type="paragraph" w:styleId="Quote">
    <w:name w:val="Quote"/>
    <w:basedOn w:val="Normal"/>
    <w:next w:val="Normal"/>
    <w:link w:val="QuoteChar"/>
    <w:uiPriority w:val="29"/>
    <w:qFormat/>
    <w:locked/>
    <w:rsid w:val="009218EC"/>
    <w:rPr>
      <w:i/>
      <w:iCs/>
    </w:rPr>
  </w:style>
  <w:style w:type="character" w:customStyle="1" w:styleId="QuoteChar">
    <w:name w:val="Quote Char"/>
    <w:basedOn w:val="DefaultParagraphFont"/>
    <w:link w:val="Quote"/>
    <w:uiPriority w:val="29"/>
    <w:rsid w:val="009218EC"/>
    <w:rPr>
      <w:i/>
      <w:iCs/>
      <w:sz w:val="20"/>
      <w:szCs w:val="20"/>
    </w:rPr>
  </w:style>
  <w:style w:type="paragraph" w:styleId="IntenseQuote">
    <w:name w:val="Intense Quote"/>
    <w:basedOn w:val="Normal"/>
    <w:next w:val="Normal"/>
    <w:link w:val="IntenseQuoteChar"/>
    <w:uiPriority w:val="30"/>
    <w:qFormat/>
    <w:locked/>
    <w:rsid w:val="009218E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218EC"/>
    <w:rPr>
      <w:i/>
      <w:iCs/>
      <w:color w:val="4F81BD" w:themeColor="accent1"/>
      <w:sz w:val="20"/>
      <w:szCs w:val="20"/>
    </w:rPr>
  </w:style>
  <w:style w:type="character" w:styleId="SubtleEmphasis">
    <w:name w:val="Subtle Emphasis"/>
    <w:uiPriority w:val="19"/>
    <w:qFormat/>
    <w:locked/>
    <w:rsid w:val="009218EC"/>
    <w:rPr>
      <w:i/>
      <w:iCs/>
      <w:color w:val="243F60" w:themeColor="accent1" w:themeShade="7F"/>
    </w:rPr>
  </w:style>
  <w:style w:type="character" w:styleId="IntenseEmphasis">
    <w:name w:val="Intense Emphasis"/>
    <w:uiPriority w:val="21"/>
    <w:qFormat/>
    <w:rsid w:val="009218EC"/>
    <w:rPr>
      <w:b/>
      <w:bCs/>
      <w:caps/>
      <w:color w:val="243F60" w:themeColor="accent1" w:themeShade="7F"/>
      <w:spacing w:val="10"/>
    </w:rPr>
  </w:style>
  <w:style w:type="character" w:styleId="SubtleReference">
    <w:name w:val="Subtle Reference"/>
    <w:uiPriority w:val="31"/>
    <w:qFormat/>
    <w:locked/>
    <w:rsid w:val="009218EC"/>
    <w:rPr>
      <w:b/>
      <w:bCs/>
      <w:color w:val="4F81BD" w:themeColor="accent1"/>
    </w:rPr>
  </w:style>
  <w:style w:type="character" w:styleId="IntenseReference">
    <w:name w:val="Intense Reference"/>
    <w:uiPriority w:val="32"/>
    <w:qFormat/>
    <w:locked/>
    <w:rsid w:val="009218EC"/>
    <w:rPr>
      <w:b/>
      <w:bCs/>
      <w:i/>
      <w:iCs/>
      <w:caps/>
      <w:color w:val="4F81BD" w:themeColor="accent1"/>
    </w:rPr>
  </w:style>
  <w:style w:type="character" w:styleId="BookTitle">
    <w:name w:val="Book Title"/>
    <w:uiPriority w:val="33"/>
    <w:qFormat/>
    <w:locked/>
    <w:rsid w:val="009218EC"/>
    <w:rPr>
      <w:b/>
      <w:bCs/>
      <w:i/>
      <w:iCs/>
      <w:spacing w:val="9"/>
    </w:rPr>
  </w:style>
  <w:style w:type="paragraph" w:styleId="TOCHeading">
    <w:name w:val="TOC Heading"/>
    <w:basedOn w:val="Heading1"/>
    <w:next w:val="Normal"/>
    <w:uiPriority w:val="39"/>
    <w:semiHidden/>
    <w:unhideWhenUsed/>
    <w:qFormat/>
    <w:rsid w:val="009218EC"/>
    <w:pPr>
      <w:outlineLvl w:val="9"/>
    </w:pPr>
    <w:rPr>
      <w:lang w:bidi="en-US"/>
    </w:r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rPr>
  </w:style>
  <w:style w:type="paragraph" w:styleId="Footer">
    <w:name w:val="footer"/>
    <w:basedOn w:val="Normal"/>
    <w:link w:val="FooterChar"/>
    <w:uiPriority w:val="99"/>
    <w:unhideWhenUsed/>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rsid w:val="00A40872"/>
    <w:rPr>
      <w:b/>
      <w:i/>
    </w:rPr>
  </w:style>
  <w:style w:type="character" w:styleId="PlaceholderText">
    <w:name w:val="Placeholder Text"/>
    <w:basedOn w:val="DefaultParagraphFont"/>
    <w:uiPriority w:val="99"/>
    <w:unhideWhenUsed/>
    <w:locked/>
    <w:rsid w:val="002B04E2"/>
    <w:rPr>
      <w:color w:val="808080"/>
    </w:rPr>
  </w:style>
  <w:style w:type="paragraph" w:styleId="z-BottomofForm">
    <w:name w:val="HTML Bottom of Form"/>
    <w:basedOn w:val="Normal"/>
    <w:next w:val="Normal"/>
    <w:link w:val="z-BottomofFormChar"/>
    <w:hidden/>
    <w:uiPriority w:val="99"/>
    <w:semiHidden/>
    <w:unhideWhenUsed/>
    <w:rsid w:val="008E3B3C"/>
    <w:pPr>
      <w:pBdr>
        <w:top w:val="single" w:sz="6" w:space="1" w:color="auto"/>
      </w:pBdr>
      <w:spacing w:before="0" w:after="0"/>
      <w:jc w:val="center"/>
    </w:pPr>
    <w:rPr>
      <w:vanish/>
      <w:sz w:val="16"/>
      <w:szCs w:val="16"/>
    </w:rPr>
  </w:style>
  <w:style w:type="character" w:customStyle="1" w:styleId="z-BottomofFormChar">
    <w:name w:val="z-Bottom of Form Char"/>
    <w:basedOn w:val="DefaultParagraphFont"/>
    <w:link w:val="z-BottomofForm"/>
    <w:uiPriority w:val="99"/>
    <w:semiHidden/>
    <w:rsid w:val="008E3B3C"/>
    <w:rPr>
      <w:rFonts w:ascii="Arial" w:hAnsi="Arial"/>
      <w:vanish/>
      <w:sz w:val="16"/>
      <w:szCs w:val="16"/>
    </w:rPr>
  </w:style>
  <w:style w:type="paragraph" w:styleId="z-TopofForm">
    <w:name w:val="HTML Top of Form"/>
    <w:basedOn w:val="Normal"/>
    <w:next w:val="Normal"/>
    <w:link w:val="z-TopofFormChar"/>
    <w:hidden/>
    <w:uiPriority w:val="99"/>
    <w:unhideWhenUsed/>
    <w:rsid w:val="008E3B3C"/>
    <w:pPr>
      <w:pBdr>
        <w:bottom w:val="single" w:sz="6" w:space="1" w:color="auto"/>
      </w:pBdr>
      <w:spacing w:before="0" w:after="0"/>
      <w:jc w:val="center"/>
    </w:pPr>
    <w:rPr>
      <w:vanish/>
      <w:sz w:val="16"/>
      <w:szCs w:val="16"/>
    </w:rPr>
  </w:style>
  <w:style w:type="character" w:customStyle="1" w:styleId="z-TopofFormChar">
    <w:name w:val="z-Top of Form Char"/>
    <w:basedOn w:val="DefaultParagraphFont"/>
    <w:link w:val="z-TopofForm"/>
    <w:uiPriority w:val="99"/>
    <w:rsid w:val="008E3B3C"/>
    <w:rPr>
      <w:rFonts w:ascii="Arial" w:hAnsi="Arial"/>
      <w:vanish/>
      <w:sz w:val="16"/>
      <w:szCs w:val="16"/>
    </w:rPr>
  </w:style>
  <w:style w:type="table" w:styleId="TableGrid">
    <w:name w:val="Table Grid"/>
    <w:basedOn w:val="TableNormal"/>
    <w:uiPriority w:val="59"/>
    <w:locked/>
    <w:rsid w:val="000E67F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717DE8"/>
    <w:rPr>
      <w:color w:val="0000FF" w:themeColor="hyperlink"/>
      <w:u w:val="single"/>
    </w:rPr>
  </w:style>
  <w:style w:type="character" w:customStyle="1" w:styleId="NoSpacingChar">
    <w:name w:val="No Spacing Char"/>
    <w:basedOn w:val="DefaultParagraphFont"/>
    <w:link w:val="NoSpacing"/>
    <w:uiPriority w:val="1"/>
    <w:rsid w:val="009218EC"/>
    <w:rPr>
      <w:sz w:val="20"/>
      <w:szCs w:val="20"/>
    </w:rPr>
  </w:style>
  <w:style w:type="character" w:styleId="FollowedHyperlink">
    <w:name w:val="FollowedHyperlink"/>
    <w:basedOn w:val="DefaultParagraphFont"/>
    <w:uiPriority w:val="99"/>
    <w:semiHidden/>
    <w:unhideWhenUsed/>
    <w:locked/>
    <w:rsid w:val="000D2B57"/>
    <w:rPr>
      <w:color w:val="800080" w:themeColor="followedHyperlink"/>
      <w:u w:val="single"/>
    </w:rPr>
  </w:style>
  <w:style w:type="character" w:styleId="CommentReference">
    <w:name w:val="annotation reference"/>
    <w:basedOn w:val="DefaultParagraphFont"/>
    <w:uiPriority w:val="99"/>
    <w:semiHidden/>
    <w:unhideWhenUsed/>
    <w:locked/>
    <w:rsid w:val="000D17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71908">
      <w:bodyDiv w:val="1"/>
      <w:marLeft w:val="0"/>
      <w:marRight w:val="0"/>
      <w:marTop w:val="0"/>
      <w:marBottom w:val="0"/>
      <w:divBdr>
        <w:top w:val="none" w:sz="0" w:space="0" w:color="auto"/>
        <w:left w:val="none" w:sz="0" w:space="0" w:color="auto"/>
        <w:bottom w:val="none" w:sz="0" w:space="0" w:color="auto"/>
        <w:right w:val="none" w:sz="0" w:space="0" w:color="auto"/>
      </w:divBdr>
    </w:div>
    <w:div w:id="543172618">
      <w:bodyDiv w:val="1"/>
      <w:marLeft w:val="0"/>
      <w:marRight w:val="0"/>
      <w:marTop w:val="0"/>
      <w:marBottom w:val="0"/>
      <w:divBdr>
        <w:top w:val="none" w:sz="0" w:space="0" w:color="auto"/>
        <w:left w:val="none" w:sz="0" w:space="0" w:color="auto"/>
        <w:bottom w:val="none" w:sz="0" w:space="0" w:color="auto"/>
        <w:right w:val="none" w:sz="0" w:space="0" w:color="auto"/>
      </w:divBdr>
    </w:div>
    <w:div w:id="588276720">
      <w:bodyDiv w:val="1"/>
      <w:marLeft w:val="0"/>
      <w:marRight w:val="0"/>
      <w:marTop w:val="0"/>
      <w:marBottom w:val="0"/>
      <w:divBdr>
        <w:top w:val="none" w:sz="0" w:space="0" w:color="auto"/>
        <w:left w:val="none" w:sz="0" w:space="0" w:color="auto"/>
        <w:bottom w:val="none" w:sz="0" w:space="0" w:color="auto"/>
        <w:right w:val="none" w:sz="0" w:space="0" w:color="auto"/>
      </w:divBdr>
    </w:div>
    <w:div w:id="729228270">
      <w:bodyDiv w:val="1"/>
      <w:marLeft w:val="0"/>
      <w:marRight w:val="0"/>
      <w:marTop w:val="0"/>
      <w:marBottom w:val="0"/>
      <w:divBdr>
        <w:top w:val="none" w:sz="0" w:space="0" w:color="auto"/>
        <w:left w:val="none" w:sz="0" w:space="0" w:color="auto"/>
        <w:bottom w:val="none" w:sz="0" w:space="0" w:color="auto"/>
        <w:right w:val="none" w:sz="0" w:space="0" w:color="auto"/>
      </w:divBdr>
    </w:div>
    <w:div w:id="771514973">
      <w:bodyDiv w:val="1"/>
      <w:marLeft w:val="0"/>
      <w:marRight w:val="0"/>
      <w:marTop w:val="0"/>
      <w:marBottom w:val="0"/>
      <w:divBdr>
        <w:top w:val="none" w:sz="0" w:space="0" w:color="auto"/>
        <w:left w:val="none" w:sz="0" w:space="0" w:color="auto"/>
        <w:bottom w:val="none" w:sz="0" w:space="0" w:color="auto"/>
        <w:right w:val="none" w:sz="0" w:space="0" w:color="auto"/>
      </w:divBdr>
    </w:div>
    <w:div w:id="1042897070">
      <w:bodyDiv w:val="1"/>
      <w:marLeft w:val="0"/>
      <w:marRight w:val="0"/>
      <w:marTop w:val="0"/>
      <w:marBottom w:val="0"/>
      <w:divBdr>
        <w:top w:val="none" w:sz="0" w:space="0" w:color="auto"/>
        <w:left w:val="none" w:sz="0" w:space="0" w:color="auto"/>
        <w:bottom w:val="none" w:sz="0" w:space="0" w:color="auto"/>
        <w:right w:val="none" w:sz="0" w:space="0" w:color="auto"/>
      </w:divBdr>
    </w:div>
    <w:div w:id="1066994830">
      <w:bodyDiv w:val="1"/>
      <w:marLeft w:val="0"/>
      <w:marRight w:val="0"/>
      <w:marTop w:val="0"/>
      <w:marBottom w:val="0"/>
      <w:divBdr>
        <w:top w:val="none" w:sz="0" w:space="0" w:color="auto"/>
        <w:left w:val="none" w:sz="0" w:space="0" w:color="auto"/>
        <w:bottom w:val="none" w:sz="0" w:space="0" w:color="auto"/>
        <w:right w:val="none" w:sz="0" w:space="0" w:color="auto"/>
      </w:divBdr>
    </w:div>
    <w:div w:id="1159541561">
      <w:bodyDiv w:val="1"/>
      <w:marLeft w:val="0"/>
      <w:marRight w:val="0"/>
      <w:marTop w:val="0"/>
      <w:marBottom w:val="0"/>
      <w:divBdr>
        <w:top w:val="none" w:sz="0" w:space="0" w:color="auto"/>
        <w:left w:val="none" w:sz="0" w:space="0" w:color="auto"/>
        <w:bottom w:val="none" w:sz="0" w:space="0" w:color="auto"/>
        <w:right w:val="none" w:sz="0" w:space="0" w:color="auto"/>
      </w:divBdr>
    </w:div>
    <w:div w:id="1222792091">
      <w:bodyDiv w:val="1"/>
      <w:marLeft w:val="0"/>
      <w:marRight w:val="0"/>
      <w:marTop w:val="0"/>
      <w:marBottom w:val="0"/>
      <w:divBdr>
        <w:top w:val="none" w:sz="0" w:space="0" w:color="auto"/>
        <w:left w:val="none" w:sz="0" w:space="0" w:color="auto"/>
        <w:bottom w:val="none" w:sz="0" w:space="0" w:color="auto"/>
        <w:right w:val="none" w:sz="0" w:space="0" w:color="auto"/>
      </w:divBdr>
    </w:div>
    <w:div w:id="1232501724">
      <w:bodyDiv w:val="1"/>
      <w:marLeft w:val="0"/>
      <w:marRight w:val="0"/>
      <w:marTop w:val="0"/>
      <w:marBottom w:val="0"/>
      <w:divBdr>
        <w:top w:val="none" w:sz="0" w:space="0" w:color="auto"/>
        <w:left w:val="none" w:sz="0" w:space="0" w:color="auto"/>
        <w:bottom w:val="none" w:sz="0" w:space="0" w:color="auto"/>
        <w:right w:val="none" w:sz="0" w:space="0" w:color="auto"/>
      </w:divBdr>
    </w:div>
    <w:div w:id="1292709548">
      <w:bodyDiv w:val="1"/>
      <w:marLeft w:val="0"/>
      <w:marRight w:val="0"/>
      <w:marTop w:val="0"/>
      <w:marBottom w:val="0"/>
      <w:divBdr>
        <w:top w:val="none" w:sz="0" w:space="0" w:color="auto"/>
        <w:left w:val="none" w:sz="0" w:space="0" w:color="auto"/>
        <w:bottom w:val="none" w:sz="0" w:space="0" w:color="auto"/>
        <w:right w:val="none" w:sz="0" w:space="0" w:color="auto"/>
      </w:divBdr>
    </w:div>
    <w:div w:id="1413700054">
      <w:bodyDiv w:val="1"/>
      <w:marLeft w:val="0"/>
      <w:marRight w:val="0"/>
      <w:marTop w:val="0"/>
      <w:marBottom w:val="0"/>
      <w:divBdr>
        <w:top w:val="none" w:sz="0" w:space="0" w:color="auto"/>
        <w:left w:val="none" w:sz="0" w:space="0" w:color="auto"/>
        <w:bottom w:val="none" w:sz="0" w:space="0" w:color="auto"/>
        <w:right w:val="none" w:sz="0" w:space="0" w:color="auto"/>
      </w:divBdr>
    </w:div>
    <w:div w:id="1502432371">
      <w:bodyDiv w:val="1"/>
      <w:marLeft w:val="0"/>
      <w:marRight w:val="0"/>
      <w:marTop w:val="0"/>
      <w:marBottom w:val="0"/>
      <w:divBdr>
        <w:top w:val="none" w:sz="0" w:space="0" w:color="auto"/>
        <w:left w:val="none" w:sz="0" w:space="0" w:color="auto"/>
        <w:bottom w:val="none" w:sz="0" w:space="0" w:color="auto"/>
        <w:right w:val="none" w:sz="0" w:space="0" w:color="auto"/>
      </w:divBdr>
    </w:div>
    <w:div w:id="1547528948">
      <w:bodyDiv w:val="1"/>
      <w:marLeft w:val="0"/>
      <w:marRight w:val="0"/>
      <w:marTop w:val="0"/>
      <w:marBottom w:val="0"/>
      <w:divBdr>
        <w:top w:val="none" w:sz="0" w:space="0" w:color="auto"/>
        <w:left w:val="none" w:sz="0" w:space="0" w:color="auto"/>
        <w:bottom w:val="none" w:sz="0" w:space="0" w:color="auto"/>
        <w:right w:val="none" w:sz="0" w:space="0" w:color="auto"/>
      </w:divBdr>
    </w:div>
    <w:div w:id="1642422507">
      <w:bodyDiv w:val="1"/>
      <w:marLeft w:val="0"/>
      <w:marRight w:val="0"/>
      <w:marTop w:val="0"/>
      <w:marBottom w:val="0"/>
      <w:divBdr>
        <w:top w:val="none" w:sz="0" w:space="0" w:color="auto"/>
        <w:left w:val="none" w:sz="0" w:space="0" w:color="auto"/>
        <w:bottom w:val="none" w:sz="0" w:space="0" w:color="auto"/>
        <w:right w:val="none" w:sz="0" w:space="0" w:color="auto"/>
      </w:divBdr>
    </w:div>
    <w:div w:id="2043044664">
      <w:bodyDiv w:val="1"/>
      <w:marLeft w:val="0"/>
      <w:marRight w:val="0"/>
      <w:marTop w:val="0"/>
      <w:marBottom w:val="0"/>
      <w:divBdr>
        <w:top w:val="none" w:sz="0" w:space="0" w:color="auto"/>
        <w:left w:val="none" w:sz="0" w:space="0" w:color="auto"/>
        <w:bottom w:val="none" w:sz="0" w:space="0" w:color="auto"/>
        <w:right w:val="none" w:sz="0" w:space="0" w:color="auto"/>
      </w:divBdr>
    </w:div>
    <w:div w:id="2093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z.mobi/s3/PBISRecommend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isapps.org/Resources/Pages/Developing-District-PBIS-Evaluation-Plan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bismn.org/documents/dataCalendarAtAGlance_Sustaining2015_16.pdf" TargetMode="External"/><Relationship Id="rId4" Type="http://schemas.openxmlformats.org/officeDocument/2006/relationships/settings" Target="settings.xml"/><Relationship Id="rId9" Type="http://schemas.openxmlformats.org/officeDocument/2006/relationships/hyperlink" Target="http://www.pbismn.org/documents/dataCalendarAtAGlance_Sustaining2015_16.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bis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31EE-A7A4-4C64-AD11-B5BC150F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2016-06-06T21:19:00Z</dcterms:created>
  <dcterms:modified xsi:type="dcterms:W3CDTF">2016-06-20T16:55:00Z</dcterms:modified>
</cp:coreProperties>
</file>